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FC" w:rsidRPr="00FC2205" w:rsidRDefault="00365AFC" w:rsidP="00FC2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</w:t>
      </w:r>
      <w:r w:rsidR="00BD60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ОВОР ОКАЗАНИЯ УСЛУГ</w:t>
      </w:r>
      <w:r w:rsidR="008D1D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ДОСТУПА В МНОГОКВАРТИРНЫЙ ДОМ</w:t>
      </w:r>
    </w:p>
    <w:p w:rsidR="008D1D05" w:rsidRDefault="008D1D05" w:rsidP="0036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AFC" w:rsidRDefault="006A4C09" w:rsidP="00365A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Тамбов                     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CA2" w:rsidRDefault="00971CA2" w:rsidP="00971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«ЛАНТА» в лице Генерального директора, Васильева А.С., действующего на основании Устава, именуемое в дальнейшем «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», с одной стороны, и </w:t>
      </w:r>
      <w:r w:rsidR="00FC2205">
        <w:rPr>
          <w:rFonts w:ascii="Times New Roman" w:hAnsi="Times New Roman" w:cs="Times New Roman"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, указанный в Бланке-заказе, являющемся неотъемлемой частью настоящего договора, (далее – </w:t>
      </w:r>
      <w:r w:rsidR="00FC2205">
        <w:rPr>
          <w:rFonts w:ascii="Times New Roman" w:hAnsi="Times New Roman" w:cs="Times New Roman"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>), с другой стороны, заключили настоящий договор возмездного оказании услуг (далее – Договор) о нижеследующем: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AFC" w:rsidRP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Определения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1.1. Услуга по управлению доступом в подъезд жилого многоквартирного дома (далее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Услуга)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редоставление </w:t>
      </w:r>
      <w:r w:rsidR="00FC2205">
        <w:rPr>
          <w:rFonts w:ascii="Times New Roman" w:hAnsi="Times New Roman" w:cs="Times New Roman"/>
          <w:sz w:val="20"/>
          <w:szCs w:val="20"/>
        </w:rPr>
        <w:t>Заказчику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возможности управления доступом в подъезд жилого многоквартирного дома, в котором </w:t>
      </w:r>
      <w:r w:rsidR="00FC2205">
        <w:rPr>
          <w:rFonts w:ascii="Times New Roman" w:hAnsi="Times New Roman" w:cs="Times New Roman"/>
          <w:sz w:val="20"/>
          <w:szCs w:val="20"/>
        </w:rPr>
        <w:t>Заказчик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собственником жилого</w:t>
      </w:r>
      <w:r w:rsidR="006A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нежилого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или обладает каким-либо иным правом в отношении жилого помещения, с использованием электронного ключа или Программного клиента. Действие Услуги включает в себя управление доступом на придомовую территорию, в случае наличия ограждения придомовой территории и установке соответствующего Оборудования. Способ доступа на придомовую территорию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определяется по выбору </w:t>
      </w:r>
      <w:r w:rsidR="00FC2205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зависимости от выбранной Услуги.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Программный клиент -</w:t>
      </w:r>
      <w:r w:rsidR="006A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мобильные приложения </w:t>
      </w:r>
      <w:r w:rsidR="006A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ООО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6A4C09">
        <w:rPr>
          <w:rFonts w:ascii="Times New Roman" w:eastAsia="Times New Roman" w:hAnsi="Times New Roman" w:cs="Times New Roman"/>
          <w:sz w:val="20"/>
          <w:szCs w:val="20"/>
          <w:lang w:eastAsia="ru-RU"/>
        </w:rPr>
        <w:t>ЛАНТА»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использованием которых </w:t>
      </w:r>
      <w:r w:rsidR="00FC2205">
        <w:rPr>
          <w:rFonts w:ascii="Times New Roman" w:hAnsi="Times New Roman" w:cs="Times New Roman"/>
          <w:sz w:val="20"/>
          <w:szCs w:val="20"/>
        </w:rPr>
        <w:t>Заказчик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получает возможность управления доступом в подъезд жилого многоквартирного дома через сеть Интернет.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Оборудование </w:t>
      </w:r>
      <w:r w:rsidR="006A4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программно-аппаратный комплекс, обеспечивающий оказание Услуги. В состав Оборудования входят блок вызова домофона, коммутатор, источник питания, считыватель, доводчик, а также электрическая сеть и сеть связи, обеспечивающая передачу информации между блоком вызова домофона и переговорным устройством в квартире </w:t>
      </w:r>
      <w:r w:rsidR="00FC2205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связь блока вызова домофона с сетью Интернет.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Предмет </w:t>
      </w:r>
      <w:r w:rsidR="00477F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оговора</w:t>
      </w:r>
    </w:p>
    <w:p w:rsidR="006A4C09" w:rsidRDefault="006A4C09" w:rsidP="006A4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 По настоящему </w:t>
      </w:r>
      <w:r w:rsidR="00477F60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оговору 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 xml:space="preserve"> обязуется по заданию </w:t>
      </w:r>
      <w:r w:rsidR="00FC2205">
        <w:rPr>
          <w:rFonts w:ascii="Times New Roman" w:hAnsi="Times New Roman" w:cs="Times New Roman"/>
          <w:sz w:val="20"/>
          <w:szCs w:val="20"/>
        </w:rPr>
        <w:t>Заказчика</w:t>
      </w:r>
      <w:r>
        <w:rPr>
          <w:rFonts w:ascii="Times New Roman" w:hAnsi="Times New Roman" w:cs="Times New Roman"/>
          <w:sz w:val="20"/>
          <w:szCs w:val="20"/>
        </w:rPr>
        <w:t xml:space="preserve"> оказывать Услугу</w:t>
      </w:r>
      <w:r w:rsidR="00971CA2">
        <w:rPr>
          <w:rFonts w:ascii="Times New Roman" w:hAnsi="Times New Roman" w:cs="Times New Roman"/>
          <w:sz w:val="20"/>
          <w:szCs w:val="20"/>
        </w:rPr>
        <w:t>, а также выполнить необходимые для ее оказания работы</w:t>
      </w:r>
      <w:r>
        <w:rPr>
          <w:rFonts w:ascii="Times New Roman" w:hAnsi="Times New Roman" w:cs="Times New Roman"/>
          <w:sz w:val="20"/>
          <w:szCs w:val="20"/>
        </w:rPr>
        <w:t xml:space="preserve"> в объеме и по стоимости, </w:t>
      </w:r>
      <w:proofErr w:type="gramStart"/>
      <w:r>
        <w:rPr>
          <w:rFonts w:ascii="Times New Roman" w:hAnsi="Times New Roman" w:cs="Times New Roman"/>
          <w:sz w:val="20"/>
          <w:szCs w:val="20"/>
        </w:rPr>
        <w:t>определенным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согласованном Сторонами в Бланке-заказе к настоящему Договору, а </w:t>
      </w:r>
      <w:r w:rsidR="00FC2205">
        <w:rPr>
          <w:rFonts w:ascii="Times New Roman" w:hAnsi="Times New Roman" w:cs="Times New Roman"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 обязуется опла</w:t>
      </w:r>
      <w:r w:rsidR="000C7AB6">
        <w:rPr>
          <w:rFonts w:ascii="Times New Roman" w:hAnsi="Times New Roman" w:cs="Times New Roman"/>
          <w:sz w:val="20"/>
          <w:szCs w:val="20"/>
        </w:rPr>
        <w:t>чивать</w:t>
      </w:r>
      <w:r>
        <w:rPr>
          <w:rFonts w:ascii="Times New Roman" w:hAnsi="Times New Roman" w:cs="Times New Roman"/>
          <w:sz w:val="20"/>
          <w:szCs w:val="20"/>
        </w:rPr>
        <w:t xml:space="preserve"> эт</w:t>
      </w:r>
      <w:r w:rsidR="00477F60">
        <w:rPr>
          <w:rFonts w:ascii="Times New Roman" w:hAnsi="Times New Roman" w:cs="Times New Roman"/>
          <w:sz w:val="20"/>
          <w:szCs w:val="20"/>
        </w:rPr>
        <w:t>у Услугу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A4C09" w:rsidRDefault="006A4C09" w:rsidP="006A4C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Настоящий Договор является договором публичной оферты и считается заключенным на неопределенный срок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2205">
        <w:rPr>
          <w:rFonts w:ascii="Times New Roman" w:hAnsi="Times New Roman" w:cs="Times New Roman"/>
          <w:sz w:val="20"/>
          <w:szCs w:val="20"/>
        </w:rPr>
        <w:t>Заказчиком</w:t>
      </w:r>
      <w:r>
        <w:rPr>
          <w:rFonts w:ascii="Times New Roman" w:hAnsi="Times New Roman" w:cs="Times New Roman"/>
          <w:sz w:val="20"/>
          <w:szCs w:val="20"/>
        </w:rPr>
        <w:t xml:space="preserve"> Бланка-заказа (содержащего сведения, указывающие на заключение настоящего Договора) в соответствии со ст. 433, 434, 437, 438 ч. 1 ГК РФ. Бланк-заказ является неотъемлемой частью Договора. </w:t>
      </w:r>
    </w:p>
    <w:p w:rsidR="006A4C09" w:rsidRPr="00971CA2" w:rsidRDefault="006A4C09" w:rsidP="00971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Отдельные требования к содержанию и существенным условиям настоящего </w:t>
      </w:r>
      <w:r w:rsidR="00477F60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оговора</w:t>
      </w:r>
      <w:r w:rsidR="00477F60">
        <w:rPr>
          <w:rFonts w:ascii="Times New Roman" w:hAnsi="Times New Roman" w:cs="Times New Roman"/>
          <w:sz w:val="20"/>
          <w:szCs w:val="20"/>
        </w:rPr>
        <w:t xml:space="preserve">, содержатся </w:t>
      </w:r>
      <w:r>
        <w:rPr>
          <w:rFonts w:ascii="Times New Roman" w:hAnsi="Times New Roman" w:cs="Times New Roman"/>
          <w:sz w:val="20"/>
          <w:szCs w:val="20"/>
        </w:rPr>
        <w:t>в Бланках-заказах, подписываемых Сторонами.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="00971CA2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. Срок начала оказания Услуги -</w:t>
      </w:r>
      <w:r w:rsidR="00971CA2" w:rsidRPr="00971C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позднее 3 рабочих дней </w:t>
      </w:r>
      <w:proofErr w:type="gramStart"/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с даты подписания</w:t>
      </w:r>
      <w:proofErr w:type="gramEnd"/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 при наличии в жилом многоквартирном доме смонтированного Оборудования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97BB2" w:rsidRPr="00597BB2" w:rsidRDefault="00597BB2" w:rsidP="0059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B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97BB2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Исполнитель обязуется оказывать Услугу при наличии технической возможности, а именно возможности доступа к сети передачи данных Исполнителя, а также возможности доступа к Оборудованию, обеспечиваемого Заказчиком.</w:t>
      </w:r>
    </w:p>
    <w:p w:rsidR="00597BB2" w:rsidRDefault="00597BB2" w:rsidP="0059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BB2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597BB2">
        <w:rPr>
          <w:rFonts w:ascii="Times New Roman" w:eastAsia="Times New Roman" w:hAnsi="Times New Roman" w:cs="Times New Roman"/>
          <w:sz w:val="20"/>
          <w:szCs w:val="20"/>
          <w:lang w:eastAsia="ru-RU"/>
        </w:rPr>
        <w:t>. Услуга по настоящему Договору предоставляется Заказчику исключительно для личных нужд Заказчика. Заказчик не вправе использовать Услугу, оказываемую Исполнителем по настоящему Договору, в коммерческих целях (для извлечения прибыли).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AFC" w:rsidRP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сторон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3.1.</w:t>
      </w:r>
      <w:r w:rsidR="00FC2205" w:rsidRPr="00FC2205">
        <w:rPr>
          <w:rFonts w:ascii="Times New Roman" w:hAnsi="Times New Roman" w:cs="Times New Roman"/>
          <w:sz w:val="20"/>
          <w:szCs w:val="20"/>
        </w:rPr>
        <w:t xml:space="preserve"> 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обязан: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3.1.1. До начала оказания Услуги за счет собственных средств смонтировать и подключить Оборудование к сети связи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наличии технической возможности (совместимости оборудования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Оборудованием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), подключить к Оборудованию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оборудование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несовместимости </w:t>
      </w:r>
      <w:r w:rsidR="00410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внутриквартирного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оборудования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="00477F60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Оборудованием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предлагает </w:t>
      </w:r>
      <w:r w:rsidR="00FC2205">
        <w:rPr>
          <w:rFonts w:ascii="Times New Roman" w:hAnsi="Times New Roman" w:cs="Times New Roman"/>
          <w:sz w:val="20"/>
          <w:szCs w:val="20"/>
        </w:rPr>
        <w:t>Заказчику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приобрести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другое (совместимое) оборудование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Обеспечить работоспособность Оборудования и сетей путем проведения регулярных технических осмотров и профилактических мероприятий;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3.1.3. При получении уведомления о поломке Оборудования производить ремонтные работы в срок, определенный разделом 5 настоящего Договора. При этом период неоказания Услуги до момента устранения поломки не является поводом для перерасчета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 Услуги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он не превыша</w:t>
      </w:r>
      <w:r w:rsidR="00A5077B">
        <w:rPr>
          <w:rFonts w:ascii="Times New Roman" w:eastAsia="Times New Roman" w:hAnsi="Times New Roman" w:cs="Times New Roman"/>
          <w:sz w:val="20"/>
          <w:szCs w:val="20"/>
          <w:lang w:eastAsia="ru-RU"/>
        </w:rPr>
        <w:t>ет указанного времени;</w:t>
      </w:r>
    </w:p>
    <w:p w:rsidR="00A5077B" w:rsidRDefault="00A5077B" w:rsidP="00A50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3.1.4. Бесплатно выдать </w:t>
      </w:r>
      <w:r w:rsidR="00477F60">
        <w:rPr>
          <w:rFonts w:ascii="Times New Roman" w:hAnsi="Times New Roman" w:cs="Times New Roman"/>
          <w:sz w:val="20"/>
          <w:szCs w:val="20"/>
        </w:rPr>
        <w:t>Заказчику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лектронные ключи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количестве </w:t>
      </w:r>
      <w:r w:rsidR="000C7AB6">
        <w:rPr>
          <w:rFonts w:ascii="Times New Roman" w:eastAsia="Times New Roman" w:hAnsi="Times New Roman" w:cs="Times New Roman"/>
          <w:sz w:val="20"/>
          <w:szCs w:val="20"/>
          <w:lang w:eastAsia="ru-RU"/>
        </w:rPr>
        <w:t>3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трех) штук.</w:t>
      </w:r>
      <w:r w:rsid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Дополнительная установка (перенос в другое место) квартирных переговорных устройств или квартирной кабельной </w:t>
      </w:r>
      <w:proofErr w:type="spellStart"/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домофонной</w:t>
      </w:r>
      <w:proofErr w:type="spellEnd"/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сети, кодировка и выдача дополнительных электронных ключей производится за отдельную плату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13FAC" w:rsidRPr="00813FAC" w:rsidRDefault="00813FAC" w:rsidP="008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t>3.1.5. Осуществить консультационную поддержку Заказчика.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право: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3.2.1. Приостановить предоставление Услуги для проведения необходимых плановых профилактических и ремонтных работ на Оборудовании с предварительным уведомлением об этом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менее чем за 24 часа посредством 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-сайта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см</w:t>
      </w:r>
      <w:proofErr w:type="gramEnd"/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. Раздел 9 Договора) и</w:t>
      </w:r>
      <w:r w:rsidR="00971C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(или) Программного клиента, с указанием продолжительности работ;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3.2.2. </w:t>
      </w:r>
      <w:r w:rsid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одностороннем порядке изменять тарифы (включая стоимость оказания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о чем </w:t>
      </w:r>
      <w:proofErr w:type="gramStart"/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</w:t>
      </w:r>
      <w:proofErr w:type="gramEnd"/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уведомлять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размещения информации на сайте http://www.lanta-net.ru или иным способом, не 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запрещенным действующим законодательством РФ. При изменении стоимости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подлеж</w:t>
      </w:r>
      <w:r w:rsidR="002419A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т оплате по новым тарифам начиная</w:t>
      </w:r>
      <w:proofErr w:type="gramEnd"/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месяца, следующего за месяцем, в котором произошло изменение тарифов. В случае несогласия с изменениями и/или дополнениями, вносимыми в настоящий Договор Исполнителем, и/или изменениями Тарифов Исполнителя, Заказчик обязан уведомить об этом Исполнителя в течение 10-ти рабочих дней с момента опубликования новых условий, изменений и/или дополнений. Отсутствие письменного несогласия Заказчика до вступления изменений в силу принимается за согласие Заказчика и пользователей помещений (квартир) в многоквартирном доме (объекте) с новыми условиями соответственно Договора и/или Тарифов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65AFC" w:rsidRDefault="00365AFC" w:rsidP="005E0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3.2.3. Приостановить оказание Услуги </w:t>
      </w:r>
      <w:r w:rsidR="00477F60">
        <w:rPr>
          <w:rFonts w:ascii="Times New Roman" w:hAnsi="Times New Roman" w:cs="Times New Roman"/>
          <w:sz w:val="20"/>
          <w:szCs w:val="20"/>
        </w:rPr>
        <w:t>Заказчику</w:t>
      </w:r>
      <w:r w:rsid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неоплаты Услуги (в обязательном порядке приостановление оказания Услуги производится с 11 числа месяца, при отсутствии оплаты за данный месяц).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Возобновление доступа к Услуге производится в течение одного рабочего дня после поступления оплаты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13FAC" w:rsidRPr="00813FAC" w:rsidRDefault="00813FAC" w:rsidP="008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t xml:space="preserve">3.2.4. Привлекать для оказания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и</w:t>
      </w:r>
      <w:r w:rsidRPr="00813FAC">
        <w:rPr>
          <w:rFonts w:ascii="Times New Roman" w:hAnsi="Times New Roman" w:cs="Times New Roman"/>
          <w:sz w:val="20"/>
          <w:szCs w:val="20"/>
        </w:rPr>
        <w:t xml:space="preserve"> по настоящему Договору третьих лиц.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</w:t>
      </w:r>
      <w:r w:rsidR="00477F60">
        <w:rPr>
          <w:rFonts w:ascii="Times New Roman" w:hAnsi="Times New Roman" w:cs="Times New Roman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обязан: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3.3.1. </w:t>
      </w:r>
      <w:proofErr w:type="gramStart"/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Оплачивать стоимость Услуги</w:t>
      </w:r>
      <w:proofErr w:type="gramEnd"/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условиях, установленных настоящим Договором;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3.3.2. Не разглашать данные учетной записи. Своевременно сообщать </w:t>
      </w:r>
      <w:r w:rsidR="00FC2205">
        <w:rPr>
          <w:rFonts w:ascii="Times New Roman" w:hAnsi="Times New Roman" w:cs="Times New Roman"/>
          <w:sz w:val="20"/>
          <w:szCs w:val="20"/>
        </w:rPr>
        <w:t>Исполнителю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утечке данных, если о таковой ему стало известно или имеются подозрения;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3.3.3. Сообщать </w:t>
      </w:r>
      <w:r w:rsidR="00FC2205">
        <w:rPr>
          <w:rFonts w:ascii="Times New Roman" w:hAnsi="Times New Roman" w:cs="Times New Roman"/>
          <w:sz w:val="20"/>
          <w:szCs w:val="20"/>
        </w:rPr>
        <w:t>Исполнителю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нарушениях работы Оборудования;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3.3.4. Не производить самостоятельно ремонт Оборудования или оборудования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3.3.5. Не предпринимать действий, которые могут повлечь за собой сбои в работе сети связ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и;</w:t>
      </w:r>
    </w:p>
    <w:p w:rsidR="00971CA2" w:rsidRPr="00813FAC" w:rsidRDefault="00971CA2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7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3.3.6. Обеспечить наличие всех необходимых разрешений </w:t>
      </w:r>
      <w:r w:rsidR="00A5077B" w:rsidRPr="00A507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собственников дома (здания) </w:t>
      </w:r>
      <w:r w:rsidRPr="00A507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оказания Услуги </w:t>
      </w:r>
      <w:r w:rsidR="00FC2205" w:rsidRPr="00813FAC">
        <w:rPr>
          <w:rFonts w:ascii="Times New Roman" w:hAnsi="Times New Roman" w:cs="Times New Roman"/>
          <w:sz w:val="20"/>
          <w:szCs w:val="20"/>
        </w:rPr>
        <w:t>Исполнителем</w:t>
      </w:r>
      <w:r w:rsidRPr="00813F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территории </w:t>
      </w:r>
      <w:r w:rsidR="00A5077B" w:rsidRPr="00813FAC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данного дома (здания)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13FAC" w:rsidRPr="00813FAC" w:rsidRDefault="00813FAC" w:rsidP="008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813FAC">
        <w:rPr>
          <w:rFonts w:ascii="Times New Roman" w:hAnsi="Times New Roman" w:cs="Times New Roman"/>
          <w:sz w:val="20"/>
          <w:szCs w:val="20"/>
        </w:rPr>
        <w:t xml:space="preserve">.3.7. Незамедлительно информировать Исполнителя о фактах получения доступа третьих лиц к оборудованию или идентификационным данным Заказчика. В случае неисполнения Заказчиком этой обязанности,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а</w:t>
      </w:r>
      <w:r w:rsidRPr="00813FAC">
        <w:rPr>
          <w:rFonts w:ascii="Times New Roman" w:hAnsi="Times New Roman" w:cs="Times New Roman"/>
          <w:sz w:val="20"/>
          <w:szCs w:val="20"/>
        </w:rPr>
        <w:t>, оказанн</w:t>
      </w:r>
      <w:r w:rsidR="002419A4">
        <w:rPr>
          <w:rFonts w:ascii="Times New Roman" w:hAnsi="Times New Roman" w:cs="Times New Roman"/>
          <w:sz w:val="20"/>
          <w:szCs w:val="20"/>
        </w:rPr>
        <w:t>ая</w:t>
      </w:r>
      <w:r w:rsidRPr="00813FAC">
        <w:rPr>
          <w:rFonts w:ascii="Times New Roman" w:hAnsi="Times New Roman" w:cs="Times New Roman"/>
          <w:sz w:val="20"/>
          <w:szCs w:val="20"/>
        </w:rPr>
        <w:t xml:space="preserve"> Исполнителем третьему лицу, на основе идентификационных данных Заказчика, счита</w:t>
      </w:r>
      <w:r w:rsidR="002419A4">
        <w:rPr>
          <w:rFonts w:ascii="Times New Roman" w:hAnsi="Times New Roman" w:cs="Times New Roman"/>
          <w:sz w:val="20"/>
          <w:szCs w:val="20"/>
        </w:rPr>
        <w:t>е</w:t>
      </w:r>
      <w:r w:rsidRPr="00813FAC">
        <w:rPr>
          <w:rFonts w:ascii="Times New Roman" w:hAnsi="Times New Roman" w:cs="Times New Roman"/>
          <w:sz w:val="20"/>
          <w:szCs w:val="20"/>
        </w:rPr>
        <w:t>тся оказанн</w:t>
      </w:r>
      <w:r w:rsidR="002419A4">
        <w:rPr>
          <w:rFonts w:ascii="Times New Roman" w:hAnsi="Times New Roman" w:cs="Times New Roman"/>
          <w:sz w:val="20"/>
          <w:szCs w:val="20"/>
        </w:rPr>
        <w:t>ой</w:t>
      </w:r>
      <w:r w:rsidRPr="00813FAC">
        <w:rPr>
          <w:rFonts w:ascii="Times New Roman" w:hAnsi="Times New Roman" w:cs="Times New Roman"/>
          <w:sz w:val="20"/>
          <w:szCs w:val="20"/>
        </w:rPr>
        <w:t xml:space="preserve"> Заказчику</w:t>
      </w:r>
      <w:r w:rsidR="005C1184">
        <w:rPr>
          <w:rFonts w:ascii="Times New Roman" w:hAnsi="Times New Roman" w:cs="Times New Roman"/>
          <w:sz w:val="20"/>
          <w:szCs w:val="20"/>
        </w:rPr>
        <w:t>;</w:t>
      </w:r>
    </w:p>
    <w:p w:rsidR="00813FAC" w:rsidRPr="00813FAC" w:rsidRDefault="00813FAC" w:rsidP="008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813FAC">
        <w:rPr>
          <w:rFonts w:ascii="Times New Roman" w:hAnsi="Times New Roman" w:cs="Times New Roman"/>
          <w:sz w:val="20"/>
          <w:szCs w:val="20"/>
        </w:rPr>
        <w:t xml:space="preserve">.3.8. Использовать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</w:t>
      </w:r>
      <w:r w:rsidR="002419A4">
        <w:rPr>
          <w:rFonts w:ascii="Times New Roman" w:hAnsi="Times New Roman" w:cs="Times New Roman"/>
          <w:sz w:val="20"/>
          <w:szCs w:val="20"/>
        </w:rPr>
        <w:t>гу</w:t>
      </w:r>
      <w:r w:rsidRPr="00813FAC">
        <w:rPr>
          <w:rFonts w:ascii="Times New Roman" w:hAnsi="Times New Roman" w:cs="Times New Roman"/>
          <w:sz w:val="20"/>
          <w:szCs w:val="20"/>
        </w:rPr>
        <w:t xml:space="preserve"> только легальным образом, в целях, не противоречащих законодательству РФ.</w:t>
      </w:r>
      <w:r w:rsidRPr="00E673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</w:t>
      </w:r>
      <w:r w:rsidR="00477F60">
        <w:rPr>
          <w:rFonts w:ascii="Times New Roman" w:hAnsi="Times New Roman" w:cs="Times New Roman"/>
          <w:sz w:val="20"/>
          <w:szCs w:val="20"/>
        </w:rPr>
        <w:t>Заказчик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право: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A5077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Получать бесплатную информацию об оказанной Услуге, и состоянии лицевого счета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AFC" w:rsidRP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Стоимость и порядок расчетов</w:t>
      </w:r>
    </w:p>
    <w:p w:rsidR="00A5077B" w:rsidRDefault="00365AFC" w:rsidP="00A50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</w:t>
      </w:r>
      <w:proofErr w:type="gramStart"/>
      <w:r w:rsidR="005E071C">
        <w:rPr>
          <w:rFonts w:ascii="Times New Roman" w:hAnsi="Times New Roman" w:cs="Times New Roman"/>
          <w:sz w:val="20"/>
          <w:szCs w:val="20"/>
        </w:rPr>
        <w:t>Ежемесячная с</w:t>
      </w:r>
      <w:r w:rsidR="00A5077B">
        <w:rPr>
          <w:rFonts w:ascii="Times New Roman" w:hAnsi="Times New Roman" w:cs="Times New Roman"/>
          <w:sz w:val="20"/>
          <w:szCs w:val="20"/>
        </w:rPr>
        <w:t>тоимость Услуги определена в согласованном Сторонами в Бланке-заказе к настоящему Договору.</w:t>
      </w:r>
      <w:proofErr w:type="gramEnd"/>
      <w:r w:rsidR="00A507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Стоимость Услуги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включают в себя НДС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13FAC" w:rsidRDefault="00813FAC" w:rsidP="008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t>4.1.1. Оплата по настоящему Договору осуществляется в рублях, любым способом, не запрещенным действующим законодательством Российской Федерации. При оплате по Договору ссылка на лицевой счет плательщика обязательна в целях правильности идентификации оплаты.</w:t>
      </w:r>
    </w:p>
    <w:p w:rsidR="00410171" w:rsidRDefault="00410171" w:rsidP="00813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4.1.2. Исполнитель ежемесячно направляет Заказчику счета на оплату Услуги. Заказчик вправе с помощью настроек личного кабинета </w:t>
      </w:r>
      <w:r w:rsidR="005E071C">
        <w:rPr>
          <w:rFonts w:ascii="Times New Roman" w:hAnsi="Times New Roman" w:cs="Times New Roman"/>
          <w:sz w:val="20"/>
          <w:szCs w:val="20"/>
        </w:rPr>
        <w:t xml:space="preserve">уведомить Исполнителя об отсутствии необходимости направления Заказчику счетов за Услугу (в таком случае счета за Услугу Исполнителем Заказчику не направляются). 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</w:t>
      </w:r>
      <w:r w:rsidR="00477F60">
        <w:rPr>
          <w:rFonts w:ascii="Times New Roman" w:hAnsi="Times New Roman" w:cs="Times New Roman"/>
          <w:sz w:val="20"/>
          <w:szCs w:val="20"/>
        </w:rPr>
        <w:t>Заказчиком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по настоящему Договору производится авансом до начала месяца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4.3. Стоимость Услуги не включает в себя стоимость услуг связи, необходимой для работы Программного клиента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Расчетным периодом по настоящему Договору является календарный месяц. Отчетным месяцем по настоящему Договору является месяц, в котором оказана Услуга, подлежащая оплате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 самостоятельно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произвести зачет поступившего по настоящему Договору платежа в счет погашения стоимости Услуги, оказанной в предшествующих периодах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 В случае оплаты </w:t>
      </w:r>
      <w:r w:rsidR="00477F60">
        <w:rPr>
          <w:rFonts w:ascii="Times New Roman" w:hAnsi="Times New Roman" w:cs="Times New Roman"/>
          <w:sz w:val="20"/>
          <w:szCs w:val="20"/>
        </w:rPr>
        <w:t>Заказчиком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авансом проценты на сумму авансового платежа за период пользования денежными средствами по ст.</w:t>
      </w:r>
      <w:r w:rsid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317.1 ГК РФ не начисляются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4.7. Учет средств, поступающих от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оплату Услуги по настоящему Договору, осуществляется на лицевом счете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который заводится </w:t>
      </w:r>
      <w:r w:rsidR="00FC2205">
        <w:rPr>
          <w:rFonts w:ascii="Times New Roman" w:hAnsi="Times New Roman" w:cs="Times New Roman"/>
          <w:sz w:val="20"/>
          <w:szCs w:val="20"/>
        </w:rPr>
        <w:t>Исполнителем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заключении настоящего Договора, либо уже открыт в рамках ранее заключенных договоров между </w:t>
      </w:r>
      <w:r w:rsidR="00477F60">
        <w:rPr>
          <w:rFonts w:ascii="Times New Roman" w:hAnsi="Times New Roman" w:cs="Times New Roman"/>
          <w:sz w:val="20"/>
          <w:szCs w:val="20"/>
        </w:rPr>
        <w:t>Заказчиком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FC2205">
        <w:rPr>
          <w:rFonts w:ascii="Times New Roman" w:hAnsi="Times New Roman" w:cs="Times New Roman"/>
          <w:sz w:val="20"/>
          <w:szCs w:val="20"/>
        </w:rPr>
        <w:t>Исполнителем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(дополнительное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использование ранее открытого лицевого счета не требуется)</w:t>
      </w:r>
      <w:r w:rsidR="005C118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5AFC" w:rsidRPr="005E071C" w:rsidRDefault="00365AFC" w:rsidP="005E0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4.8. </w:t>
      </w:r>
      <w:proofErr w:type="gramStart"/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поступлении на лицевой счет </w:t>
      </w:r>
      <w:r w:rsidR="00477F60" w:rsidRPr="005E071C">
        <w:rPr>
          <w:rFonts w:ascii="Times New Roman" w:hAnsi="Times New Roman" w:cs="Times New Roman"/>
          <w:sz w:val="20"/>
          <w:szCs w:val="20"/>
        </w:rPr>
        <w:t>Заказчика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сумм оплаты за </w:t>
      </w:r>
      <w:r w:rsidR="002419A4"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</w:t>
      </w:r>
      <w:r w:rsidR="002419A4"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оказанные как по настоящему Договору, так и по иным договорам, заключенным между </w:t>
      </w:r>
      <w:r w:rsidR="00477F60" w:rsidRPr="005E071C">
        <w:rPr>
          <w:rFonts w:ascii="Times New Roman" w:hAnsi="Times New Roman" w:cs="Times New Roman"/>
          <w:sz w:val="20"/>
          <w:szCs w:val="20"/>
        </w:rPr>
        <w:t>Заказчиком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FC2205" w:rsidRPr="005E071C">
        <w:rPr>
          <w:rFonts w:ascii="Times New Roman" w:hAnsi="Times New Roman" w:cs="Times New Roman"/>
          <w:sz w:val="20"/>
          <w:szCs w:val="20"/>
        </w:rPr>
        <w:t>Исполнителем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FC2205" w:rsidRPr="005E071C">
        <w:rPr>
          <w:rFonts w:ascii="Times New Roman" w:hAnsi="Times New Roman" w:cs="Times New Roman"/>
          <w:sz w:val="20"/>
          <w:szCs w:val="20"/>
        </w:rPr>
        <w:t>Исполнитель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 право направить поступившие денежные средства на погашение задолженности без получения дополнительного согласия </w:t>
      </w:r>
      <w:r w:rsidR="00477F60" w:rsidRPr="005E071C">
        <w:rPr>
          <w:rFonts w:ascii="Times New Roman" w:hAnsi="Times New Roman" w:cs="Times New Roman"/>
          <w:sz w:val="20"/>
          <w:szCs w:val="20"/>
        </w:rPr>
        <w:t>Заказчика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следующем порядке:</w:t>
      </w:r>
      <w:r w:rsidR="00410171"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410171"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первую очередь погашается задолженность по оплате</w:t>
      </w:r>
      <w:r w:rsidR="005E071C"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стоимости оборудования, приобретенного Заказчиком у Исполнителя, а также задолженность в</w:t>
      </w:r>
      <w:proofErr w:type="gramEnd"/>
      <w:r w:rsidR="005E071C"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5E071C"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рамках</w:t>
      </w:r>
      <w:proofErr w:type="gramEnd"/>
      <w:r w:rsidR="005E071C"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договоров аренды (проката) оборудования Исполнителя Заказчиком; во вторую очередь погашаются задолженности по оплате услуг связи; </w:t>
      </w:r>
      <w:r w:rsidRPr="005E0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третью очередь погашается задолженность по оплате Услуги по настоящему Договору. </w:t>
      </w:r>
    </w:p>
    <w:p w:rsidR="00021AE8" w:rsidRDefault="00021AE8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4.9. 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</w:t>
      </w:r>
      <w:proofErr w:type="gramStart"/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Услуг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оказан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полный месяц, Исполнитель осуществляет перерасчет за количество дней, в которые Услуг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фактически оказан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при этом, размер стоимости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подлежит делению на количество дней в соответствующем календарном месяце и умножению на количество дней, в которые Услуг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фактически оказан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21AE8" w:rsidRDefault="00021AE8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4.10. </w:t>
      </w:r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Узнать информацию о состоянии Лицевого счета возможно в справочно-информационной службе по номеру телефона 42-99-99, в офисах по работе с клиентами, адреса и </w:t>
      </w:r>
      <w:proofErr w:type="gramStart"/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часы</w:t>
      </w:r>
      <w:proofErr w:type="gramEnd"/>
      <w:r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 которых указаны на сайте http://www.lanta-net.ru, а также в личном кабинете.</w:t>
      </w:r>
    </w:p>
    <w:p w:rsidR="007A70CB" w:rsidRDefault="005E071C" w:rsidP="0059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4.11. Стороны согласовали, что в случае изменения количества оборудования</w:t>
      </w:r>
      <w:r w:rsidR="007A7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 решению общего собрания собственников помещений многоквартирного дома)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необходимого для оказания Услуги по настоящему Договору</w:t>
      </w:r>
      <w:r w:rsidR="007A70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стоимость Услуги по настоящему Договору подлежит изменению по инициативе Исполнителя в одностороннем порядке.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0444D" w:rsidRDefault="0030444D" w:rsidP="00597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4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4.12. </w:t>
      </w:r>
      <w:proofErr w:type="gramStart"/>
      <w:r w:rsidRPr="00D4360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согласовали, что в случае, если согласно Решению общего собрания собственников помещений многоквартирного дома будет принято решение о взимании платы за размещение Оборудования, а также за потребленную таким Оборудованием электроэнергию, такая подлежит взиманию в равных долях с собственников или нанимателей жилых и (или) нежилых помещений многоквартирного дома, которые заключили с Исполнителем договоры, аналогичные настоящему договору.</w:t>
      </w:r>
      <w:proofErr w:type="gramEnd"/>
      <w:r w:rsidRPr="00D436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</w:t>
      </w:r>
      <w:proofErr w:type="gramStart"/>
      <w:r w:rsidRPr="00D4360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вышеизложенного</w:t>
      </w:r>
      <w:proofErr w:type="gramEnd"/>
      <w:r w:rsidRPr="00D43606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размер оплаты за услуги может быть изменен Исполнителем в одностороннем порядке.</w:t>
      </w:r>
    </w:p>
    <w:p w:rsidR="007A70CB" w:rsidRDefault="007A70CB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AFC" w:rsidRP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Порядок устранения неисправностей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Заявки о сбоях в оказании Услуги принимаются Службой Технической Поддержки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телефону, указанному в Разделе 9 Договора.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410171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Время устранения неисправности исчисляется с момента сообщения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неисправности </w:t>
      </w:r>
      <w:r w:rsidR="00FC2205">
        <w:rPr>
          <w:rFonts w:ascii="Times New Roman" w:hAnsi="Times New Roman" w:cs="Times New Roman"/>
          <w:sz w:val="20"/>
          <w:szCs w:val="20"/>
        </w:rPr>
        <w:t>Исполнителю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410171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Устранение неисправностей препятствующих оказанию Услуги, осуществляется в </w:t>
      </w:r>
      <w:proofErr w:type="gramStart"/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</w:t>
      </w:r>
      <w:proofErr w:type="gramEnd"/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превышающий трех дней; при необходимости замены отдельных частей Оборудования, ремонтные работы производятся в срок, не превышающий четырнадцати дней, за исключением случаев -</w:t>
      </w:r>
      <w:r w:rsidR="00A507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военные действия, диверсии и террористические акты, противоправные действия третьих лиц, отключения электричества, вступившие в силу законодательные акты,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правительственные постановления, прямо или косвенно запрещающих указанные в настоящем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виды деятельности, природные явления и </w:t>
      </w:r>
      <w:proofErr w:type="gramStart"/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другие</w:t>
      </w:r>
      <w:proofErr w:type="gramEnd"/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чрезвычайные и непредвиденные обстоятельства.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41017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Замена Оборудования (отдельных узлов и элементов), обеспечивающего доступ на придомовую территорию, установленного до заключения настоящего Договора, либо без участия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осуществляется при наличии согласия собственников такого Оборудования.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Обслуживание, ремонт и/или замена элементов конструкций, ограждающих придомовую территорию (забор), может производиться </w:t>
      </w:r>
      <w:r w:rsidR="00FC2205">
        <w:rPr>
          <w:rFonts w:ascii="Times New Roman" w:hAnsi="Times New Roman" w:cs="Times New Roman"/>
          <w:sz w:val="20"/>
          <w:szCs w:val="20"/>
        </w:rPr>
        <w:t>Исполнителем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отдельного договора при наличии согласия собственников таких конструкций.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работ/услуг, предусмотренных настоящим пунктом, определяется сторонами при получении согласия собственников на выполнение работ/услуг.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AFC" w:rsidRP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813F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Ответственность Сторон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контролирует и не несет ответственности за получаемую или передаваемую </w:t>
      </w:r>
      <w:r w:rsidR="00477F60">
        <w:rPr>
          <w:rFonts w:ascii="Times New Roman" w:hAnsi="Times New Roman" w:cs="Times New Roman"/>
          <w:sz w:val="20"/>
          <w:szCs w:val="20"/>
        </w:rPr>
        <w:t>Заказчиком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информацию через сеть Интернет, которая может содержать нежелательные последствия, как для самого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, так и для третьих лиц.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несет ответственности за прямой или косвенный ущерб, понесенный </w:t>
      </w:r>
      <w:r w:rsidR="00477F60">
        <w:rPr>
          <w:rFonts w:ascii="Times New Roman" w:hAnsi="Times New Roman" w:cs="Times New Roman"/>
          <w:sz w:val="20"/>
          <w:szCs w:val="20"/>
        </w:rPr>
        <w:t>Заказчиком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третьими лицами в результате использования или неиспользования Услуги.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несет ответственности за распространение </w:t>
      </w:r>
      <w:r w:rsidR="00477F60">
        <w:rPr>
          <w:rFonts w:ascii="Times New Roman" w:hAnsi="Times New Roman" w:cs="Times New Roman"/>
          <w:sz w:val="20"/>
          <w:szCs w:val="20"/>
        </w:rPr>
        <w:t>Заказчиком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информации, полученной в ходе потребления Услуги.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</w:t>
      </w:r>
      <w:r w:rsidR="00FC2205">
        <w:rPr>
          <w:rFonts w:ascii="Times New Roman" w:hAnsi="Times New Roman" w:cs="Times New Roman"/>
          <w:sz w:val="20"/>
          <w:szCs w:val="20"/>
        </w:rPr>
        <w:t>Исполнитель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несет ответственности за ущерб, причиненный имуществу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третьих лиц, причиненный в случае использования или неиспользования </w:t>
      </w:r>
      <w:proofErr w:type="gramStart"/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</w:t>
      </w:r>
      <w:proofErr w:type="gramEnd"/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самим </w:t>
      </w:r>
      <w:r w:rsidR="00477F60">
        <w:rPr>
          <w:rFonts w:ascii="Times New Roman" w:hAnsi="Times New Roman" w:cs="Times New Roman"/>
          <w:sz w:val="20"/>
          <w:szCs w:val="20"/>
        </w:rPr>
        <w:t>Заказчиком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так и иными лицами. Не подлежит возмещению </w:t>
      </w:r>
      <w:r w:rsidR="00FC2205">
        <w:rPr>
          <w:rFonts w:ascii="Times New Roman" w:hAnsi="Times New Roman" w:cs="Times New Roman"/>
          <w:sz w:val="20"/>
          <w:szCs w:val="20"/>
        </w:rPr>
        <w:t>Исполнителем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любой вред физическому лицу или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имуществу в случае их расположения случайного или умышленного в зоне движения подвижных частей устройств,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ограничивающих доступ (двери, калитки, ворота и т.п.), а также в зоне действия механизмов,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обеспечивающих открывание/закрывание таких устройств (механические и электрические приводы и т.п.).</w:t>
      </w:r>
    </w:p>
    <w:p w:rsidR="00813FAC" w:rsidRPr="00813FAC" w:rsidRDefault="00813FAC" w:rsidP="008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t xml:space="preserve">6.5. Исполнитель обязуется предоставлять Заказчику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 xml:space="preserve"> в объеме, предусмотренном настоящим Договором, прилагать все разумные усилия для обеспечения бесперебойного оказания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и</w:t>
      </w:r>
      <w:r w:rsidRPr="00813FAC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813FAC">
        <w:rPr>
          <w:rFonts w:ascii="Times New Roman" w:hAnsi="Times New Roman" w:cs="Times New Roman"/>
          <w:sz w:val="20"/>
          <w:szCs w:val="20"/>
        </w:rPr>
        <w:t>При этом Заказчик осведомлен, что в силу обстоятельств, не зависящих от Исполнителя (прекращение или ограничение передачи данных по сетям электросвязи, которые не принадлежат Исполнителю, аварии или повреждения оборудования Исполнителя, нарушения в работе коммуникационного соединения между оборудованием Заказчика и оборудованием Исполнителя и т.п.), качество предоставляем</w:t>
      </w:r>
      <w:r w:rsidR="002419A4">
        <w:rPr>
          <w:rFonts w:ascii="Times New Roman" w:hAnsi="Times New Roman" w:cs="Times New Roman"/>
          <w:sz w:val="20"/>
          <w:szCs w:val="20"/>
        </w:rPr>
        <w:t>ой</w:t>
      </w:r>
      <w:r w:rsidRPr="00813FAC">
        <w:rPr>
          <w:rFonts w:ascii="Times New Roman" w:hAnsi="Times New Roman" w:cs="Times New Roman"/>
          <w:sz w:val="20"/>
          <w:szCs w:val="20"/>
        </w:rPr>
        <w:t xml:space="preserve">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и</w:t>
      </w:r>
      <w:r w:rsidRPr="00813FAC">
        <w:rPr>
          <w:rFonts w:ascii="Times New Roman" w:hAnsi="Times New Roman" w:cs="Times New Roman"/>
          <w:sz w:val="20"/>
          <w:szCs w:val="20"/>
        </w:rPr>
        <w:t xml:space="preserve"> может ухудшаться или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а</w:t>
      </w:r>
      <w:r w:rsidRPr="00813FAC">
        <w:rPr>
          <w:rFonts w:ascii="Times New Roman" w:hAnsi="Times New Roman" w:cs="Times New Roman"/>
          <w:sz w:val="20"/>
          <w:szCs w:val="20"/>
        </w:rPr>
        <w:t xml:space="preserve"> не буд</w:t>
      </w:r>
      <w:r w:rsidR="002419A4">
        <w:rPr>
          <w:rFonts w:ascii="Times New Roman" w:hAnsi="Times New Roman" w:cs="Times New Roman"/>
          <w:sz w:val="20"/>
          <w:szCs w:val="20"/>
        </w:rPr>
        <w:t>е</w:t>
      </w:r>
      <w:r w:rsidRPr="00813FAC">
        <w:rPr>
          <w:rFonts w:ascii="Times New Roman" w:hAnsi="Times New Roman" w:cs="Times New Roman"/>
          <w:sz w:val="20"/>
          <w:szCs w:val="20"/>
        </w:rPr>
        <w:t>т предоставляться до момента устранения данных обстоятельств.</w:t>
      </w:r>
      <w:proofErr w:type="gramEnd"/>
      <w:r w:rsidRPr="00813FAC">
        <w:rPr>
          <w:rFonts w:ascii="Times New Roman" w:hAnsi="Times New Roman" w:cs="Times New Roman"/>
          <w:sz w:val="20"/>
          <w:szCs w:val="20"/>
        </w:rPr>
        <w:t xml:space="preserve"> Заказчик согласен, что в этом случае Исполнитель не несет ответственности за неоказание или ненадлежащее оказание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и</w:t>
      </w:r>
      <w:r w:rsidRPr="00813FAC">
        <w:rPr>
          <w:rFonts w:ascii="Times New Roman" w:hAnsi="Times New Roman" w:cs="Times New Roman"/>
          <w:sz w:val="20"/>
          <w:szCs w:val="20"/>
        </w:rPr>
        <w:t>.</w:t>
      </w:r>
    </w:p>
    <w:p w:rsidR="00813FAC" w:rsidRPr="00813FAC" w:rsidRDefault="00813FAC" w:rsidP="008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t xml:space="preserve">6.6. Заказчик подтверждает, что в случае возникновения спора относительно факта оказания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и</w:t>
      </w:r>
      <w:r w:rsidRPr="00813FAC">
        <w:rPr>
          <w:rFonts w:ascii="Times New Roman" w:hAnsi="Times New Roman" w:cs="Times New Roman"/>
          <w:sz w:val="20"/>
          <w:szCs w:val="20"/>
        </w:rPr>
        <w:t xml:space="preserve"> наличие соответствующих сведений в базах данных Исполнителя является достаточным доказательством для подтверждения факта оказания Заказчику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и</w:t>
      </w:r>
      <w:r w:rsidRPr="00813FAC">
        <w:rPr>
          <w:rFonts w:ascii="Times New Roman" w:hAnsi="Times New Roman" w:cs="Times New Roman"/>
          <w:sz w:val="20"/>
          <w:szCs w:val="20"/>
        </w:rPr>
        <w:t xml:space="preserve"> и </w:t>
      </w:r>
      <w:r w:rsidR="002419A4">
        <w:rPr>
          <w:rFonts w:ascii="Times New Roman" w:hAnsi="Times New Roman" w:cs="Times New Roman"/>
          <w:sz w:val="20"/>
          <w:szCs w:val="20"/>
        </w:rPr>
        <w:t>ее</w:t>
      </w:r>
      <w:r w:rsidRPr="00813FAC">
        <w:rPr>
          <w:rFonts w:ascii="Times New Roman" w:hAnsi="Times New Roman" w:cs="Times New Roman"/>
          <w:sz w:val="20"/>
          <w:szCs w:val="20"/>
        </w:rPr>
        <w:t xml:space="preserve"> объема.</w:t>
      </w:r>
    </w:p>
    <w:p w:rsidR="00813FAC" w:rsidRPr="00813FAC" w:rsidRDefault="00813FAC" w:rsidP="008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t xml:space="preserve">6.7. Исполнитель не несет ответственности за любые затраты или ущерб, прямо или косвенно возникшие в результате потребления или невозможности потребления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и</w:t>
      </w:r>
      <w:r w:rsidRPr="00813FAC">
        <w:rPr>
          <w:rFonts w:ascii="Times New Roman" w:hAnsi="Times New Roman" w:cs="Times New Roman"/>
          <w:sz w:val="20"/>
          <w:szCs w:val="20"/>
        </w:rPr>
        <w:t xml:space="preserve"> по настоящему Договору.</w:t>
      </w:r>
    </w:p>
    <w:p w:rsidR="00813FAC" w:rsidRPr="00E673BD" w:rsidRDefault="00813FAC" w:rsidP="008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t>6.8. Финансовая ответственность Исполнителя перед Заказчиком ограничивается стоимостью оплаченн</w:t>
      </w:r>
      <w:r w:rsidR="002419A4">
        <w:rPr>
          <w:rFonts w:ascii="Times New Roman" w:hAnsi="Times New Roman" w:cs="Times New Roman"/>
          <w:sz w:val="20"/>
          <w:szCs w:val="20"/>
        </w:rPr>
        <w:t>ой</w:t>
      </w:r>
      <w:r w:rsidRPr="00813FAC">
        <w:rPr>
          <w:rFonts w:ascii="Times New Roman" w:hAnsi="Times New Roman" w:cs="Times New Roman"/>
          <w:sz w:val="20"/>
          <w:szCs w:val="20"/>
        </w:rPr>
        <w:t>, но не предоставленн</w:t>
      </w:r>
      <w:r w:rsidR="002419A4">
        <w:rPr>
          <w:rFonts w:ascii="Times New Roman" w:hAnsi="Times New Roman" w:cs="Times New Roman"/>
          <w:sz w:val="20"/>
          <w:szCs w:val="20"/>
        </w:rPr>
        <w:t>ой</w:t>
      </w:r>
      <w:r w:rsidRPr="00813FAC">
        <w:rPr>
          <w:rFonts w:ascii="Times New Roman" w:hAnsi="Times New Roman" w:cs="Times New Roman"/>
          <w:sz w:val="20"/>
          <w:szCs w:val="20"/>
        </w:rPr>
        <w:t xml:space="preserve"> Исполнителем </w:t>
      </w:r>
      <w:r w:rsidR="002419A4">
        <w:rPr>
          <w:rFonts w:ascii="Times New Roman" w:hAnsi="Times New Roman" w:cs="Times New Roman"/>
          <w:sz w:val="20"/>
          <w:szCs w:val="20"/>
        </w:rPr>
        <w:t>У</w:t>
      </w:r>
      <w:r w:rsidRPr="00813FAC">
        <w:rPr>
          <w:rFonts w:ascii="Times New Roman" w:hAnsi="Times New Roman" w:cs="Times New Roman"/>
          <w:sz w:val="20"/>
          <w:szCs w:val="20"/>
        </w:rPr>
        <w:t>слуг</w:t>
      </w:r>
      <w:r w:rsidR="002419A4">
        <w:rPr>
          <w:rFonts w:ascii="Times New Roman" w:hAnsi="Times New Roman" w:cs="Times New Roman"/>
          <w:sz w:val="20"/>
          <w:szCs w:val="20"/>
        </w:rPr>
        <w:t>и</w:t>
      </w:r>
      <w:r w:rsidRPr="00813FAC">
        <w:rPr>
          <w:rFonts w:ascii="Times New Roman" w:hAnsi="Times New Roman" w:cs="Times New Roman"/>
          <w:sz w:val="20"/>
          <w:szCs w:val="20"/>
        </w:rPr>
        <w:t>.</w:t>
      </w:r>
      <w:r w:rsidRPr="00E673B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5AFC" w:rsidRDefault="00365AFC" w:rsidP="0081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AFC" w:rsidRP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Срок действия и условия расторжения Договора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Настоящий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 на неопределенный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7.2. Спорные вопросы в случае невозможности их урегулирования путем переговоров решаются сторонами в порядке, установленном действующим законодательством.</w:t>
      </w:r>
    </w:p>
    <w:p w:rsidR="00FC2205" w:rsidRDefault="00365AFC" w:rsidP="00FC2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7.3. </w:t>
      </w:r>
      <w:r w:rsidR="00FC2205" w:rsidRP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может быть досрочно расторгнут по соглашен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ию Сторон, либо в одностороннем</w:t>
      </w:r>
      <w:r w:rsidR="00FC2205" w:rsidRP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порядке, с уведомлением другой Стороне не менее</w:t>
      </w:r>
      <w:proofErr w:type="gramStart"/>
      <w:r w:rsidR="00FC2205" w:rsidRP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="00FC2205" w:rsidRP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30 (тридцать) календарных дней до даты расторжения Договора.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Расторжение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оговора не является основанием для неоплаты задолженности, имеющейся на дату расторжения 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0C7AB6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оговора.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5AFC" w:rsidRP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Прочие условия</w:t>
      </w:r>
    </w:p>
    <w:p w:rsidR="00021AE8" w:rsidRDefault="00365AFC" w:rsidP="0002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</w:t>
      </w:r>
      <w:r w:rsid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другие стихийные бедствия. </w:t>
      </w:r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наступления этих обстоятель</w:t>
      </w:r>
      <w:proofErr w:type="gramStart"/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 Ст</w:t>
      </w:r>
      <w:proofErr w:type="gramEnd"/>
      <w:r w:rsidR="00021AE8" w:rsidRPr="00021AE8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орона обязана в течение 10 (десяти) календарных дней уведомить об этом другую Сторону.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Если обстоятельства непреодолимой силы продолжают действовать более (одного) календарного месяца, то каждая Сторона вправе расторгнуть Договор в одностороннем порядке.</w:t>
      </w:r>
    </w:p>
    <w:p w:rsidR="00FC2205" w:rsidRDefault="00FC2205" w:rsidP="0002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</w:t>
      </w:r>
      <w:r w:rsidRP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Досудебный претензионный порядок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рассмотрения споров </w:t>
      </w:r>
      <w:r w:rsidRP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обязателен. Срок рассмотрения претензии – 10 (десять) календарных дней. В случае </w:t>
      </w:r>
      <w:proofErr w:type="spellStart"/>
      <w:r w:rsidRP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неурегулирования</w:t>
      </w:r>
      <w:proofErr w:type="spellEnd"/>
      <w:r w:rsidRP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гласий в претензионном порядке</w:t>
      </w:r>
      <w:r w:rsidRP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спор передается в суд по месту нахождения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P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законом не установлена исключительная подсудность.</w:t>
      </w:r>
    </w:p>
    <w:p w:rsidR="00365AFC" w:rsidRDefault="00021AE8" w:rsidP="0002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65AFC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Оказываемая в рамках</w:t>
      </w:r>
      <w:r w:rsid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65AFC"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 Услуга не является услугой охраны.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. Установленное в рамках настоящего Договора Оборудование не является системой безопасности и/или системой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исключения наступления нежелательных последствий, ущерба для имущества и/или здоровья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третьих лиц.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Предоставление доступа к сетям связи, в том числе мобильной, а также </w:t>
      </w:r>
      <w:proofErr w:type="spellStart"/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телематические</w:t>
      </w:r>
      <w:proofErr w:type="spellEnd"/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услуги связи передаче данных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оказываются операторами связи на основании отдельно заключаемого договора.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Оборудование и сети, смонтированные </w:t>
      </w:r>
      <w:r w:rsidR="00FC2205">
        <w:rPr>
          <w:rFonts w:ascii="Times New Roman" w:hAnsi="Times New Roman" w:cs="Times New Roman"/>
          <w:sz w:val="20"/>
          <w:szCs w:val="20"/>
        </w:rPr>
        <w:t>Исполнителем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используемые для оказания Услуги, являются собственностью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борудование </w:t>
      </w:r>
      <w:r w:rsidR="00477F60">
        <w:rPr>
          <w:rFonts w:ascii="Times New Roman" w:hAnsi="Times New Roman" w:cs="Times New Roman"/>
          <w:sz w:val="20"/>
          <w:szCs w:val="20"/>
        </w:rPr>
        <w:t>Заказчик</w:t>
      </w:r>
      <w:r w:rsidR="00477F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</w:t>
      </w:r>
      <w:r w:rsidR="00A507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стационарное переговорное устройство, установленное в квартире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голосовой связи с блоком вызова домофона. Является собственностью </w:t>
      </w:r>
      <w:r w:rsidR="00477F60">
        <w:rPr>
          <w:rFonts w:ascii="Times New Roman" w:hAnsi="Times New Roman" w:cs="Times New Roman"/>
          <w:sz w:val="20"/>
          <w:szCs w:val="20"/>
        </w:rPr>
        <w:t>Заказчика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="00FC2205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477F60">
        <w:rPr>
          <w:rFonts w:ascii="Times New Roman" w:hAnsi="Times New Roman" w:cs="Times New Roman"/>
          <w:sz w:val="20"/>
          <w:szCs w:val="20"/>
        </w:rPr>
        <w:t>Заказчик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>, если он является собственником помещения в многоквартирном жилом доме, в котором ему оказывается Услуга, подписанием настоящего Договора 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соответствии со ст. 36 Жилищного Кодекса РФ даёт согласие </w:t>
      </w:r>
      <w:r w:rsidR="00FC2205">
        <w:rPr>
          <w:rFonts w:ascii="Times New Roman" w:hAnsi="Times New Roman" w:cs="Times New Roman"/>
          <w:sz w:val="20"/>
          <w:szCs w:val="20"/>
        </w:rPr>
        <w:t>Исполнителю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размещение сети связи и Оборудования </w:t>
      </w:r>
      <w:r w:rsidR="00FC2205">
        <w:rPr>
          <w:rFonts w:ascii="Times New Roman" w:hAnsi="Times New Roman" w:cs="Times New Roman"/>
          <w:sz w:val="20"/>
          <w:szCs w:val="20"/>
        </w:rPr>
        <w:t>Исполнителя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нежилых помещениях этого многоквартирного дома, принадлежащих </w:t>
      </w:r>
      <w:r w:rsidR="00477F60">
        <w:rPr>
          <w:rFonts w:ascii="Times New Roman" w:hAnsi="Times New Roman" w:cs="Times New Roman"/>
          <w:sz w:val="20"/>
          <w:szCs w:val="20"/>
        </w:rPr>
        <w:t>Заказчику</w:t>
      </w:r>
      <w:r w:rsidRPr="00365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праве общей долевой собственности.</w:t>
      </w:r>
    </w:p>
    <w:p w:rsidR="00813FAC" w:rsidRPr="00813FAC" w:rsidRDefault="00813FAC" w:rsidP="008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t xml:space="preserve">8.8. </w:t>
      </w:r>
      <w:proofErr w:type="gramStart"/>
      <w:r w:rsidRPr="00813FAC">
        <w:rPr>
          <w:rFonts w:ascii="Times New Roman" w:hAnsi="Times New Roman" w:cs="Times New Roman"/>
          <w:sz w:val="20"/>
          <w:szCs w:val="20"/>
        </w:rPr>
        <w:t>Все уведомления, сообщения, направляемые в соответствии с настоящим Договором или в связи с ним, должны быть изложены на русском языке, и будут считаться поданными надлежащим образом, если они отправлены заказным письмом или с использованием технических средств связи (факса, официального электронного почтового ящика, через Личный кабинет на интерфейсе системы видеонаблюдения на Интернет ресурсе http://cam.lanta.me), а также доставлены лично</w:t>
      </w:r>
      <w:proofErr w:type="gramEnd"/>
      <w:r w:rsidRPr="00813FAC">
        <w:rPr>
          <w:rFonts w:ascii="Times New Roman" w:hAnsi="Times New Roman" w:cs="Times New Roman"/>
          <w:sz w:val="20"/>
          <w:szCs w:val="20"/>
        </w:rPr>
        <w:t xml:space="preserve"> по почтовым адресам Сторон.</w:t>
      </w:r>
    </w:p>
    <w:p w:rsidR="00813FAC" w:rsidRPr="00813FAC" w:rsidRDefault="00813FAC" w:rsidP="00813F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3FAC">
        <w:rPr>
          <w:rFonts w:ascii="Times New Roman" w:hAnsi="Times New Roman" w:cs="Times New Roman"/>
          <w:sz w:val="20"/>
          <w:szCs w:val="20"/>
        </w:rPr>
        <w:t>8.9. В случае изменения реквизитов Стороны, Сторона, чьи данные были изменены, обязуется в течение 10 дней известить об этом другую Сторону.</w:t>
      </w:r>
    </w:p>
    <w:p w:rsidR="00365AFC" w:rsidRDefault="00365AFC" w:rsidP="00365A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CA2" w:rsidRDefault="00365AFC" w:rsidP="00A507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5AF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9. </w:t>
      </w:r>
      <w:r w:rsidR="00971CA2">
        <w:rPr>
          <w:rFonts w:ascii="Times New Roman" w:hAnsi="Times New Roman" w:cs="Times New Roman"/>
          <w:b/>
          <w:sz w:val="20"/>
          <w:szCs w:val="20"/>
        </w:rPr>
        <w:t xml:space="preserve">Реквизиты </w:t>
      </w:r>
      <w:r w:rsidR="00FC2205" w:rsidRPr="00FC2205">
        <w:rPr>
          <w:rFonts w:ascii="Times New Roman" w:hAnsi="Times New Roman" w:cs="Times New Roman"/>
          <w:b/>
          <w:sz w:val="20"/>
          <w:szCs w:val="20"/>
        </w:rPr>
        <w:t>Исполнител</w:t>
      </w:r>
      <w:r w:rsidR="00FC2205">
        <w:rPr>
          <w:rFonts w:ascii="Times New Roman" w:hAnsi="Times New Roman" w:cs="Times New Roman"/>
          <w:b/>
          <w:sz w:val="20"/>
          <w:szCs w:val="20"/>
        </w:rPr>
        <w:t>я</w:t>
      </w:r>
      <w:r w:rsidR="00971CA2">
        <w:rPr>
          <w:rFonts w:ascii="Times New Roman" w:hAnsi="Times New Roman" w:cs="Times New Roman"/>
          <w:b/>
          <w:sz w:val="20"/>
          <w:szCs w:val="20"/>
        </w:rPr>
        <w:t>:</w:t>
      </w:r>
    </w:p>
    <w:p w:rsidR="007A70CB" w:rsidRPr="00365AFC" w:rsidRDefault="00971CA2" w:rsidP="0059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ООО «ЛАНТА», Юридический адрес: 392000, г. Тамбов, ул. Северо-западная, д. 5, Фактический адрес: 392000, г. Тамбов, ул. Северо-западная, д. 5, ОГРН 1036891210146, ИНН/КПП 6829003413/682901001,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/с 40702810661000103914, ОТДЕЛЕНИЕ №8594 ПАО </w:t>
      </w:r>
      <w:proofErr w:type="spellStart"/>
      <w:r>
        <w:rPr>
          <w:rFonts w:ascii="Times New Roman" w:hAnsi="Times New Roman" w:cs="Times New Roman"/>
          <w:sz w:val="20"/>
          <w:szCs w:val="20"/>
        </w:rPr>
        <w:t>СберБанк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К/с 30101810800000000649, БИК 046850649, Телефон:    8 (4752) 42-99-99, Генеральный директор: Александр Сергеевич Васильев, Интернет сайт: </w:t>
      </w:r>
      <w:proofErr w:type="spellStart"/>
      <w:r>
        <w:rPr>
          <w:rFonts w:ascii="Times New Roman" w:hAnsi="Times New Roman" w:cs="Times New Roman"/>
          <w:sz w:val="20"/>
          <w:szCs w:val="20"/>
        </w:rPr>
        <w:t>www.lanta-net.ru</w:t>
      </w:r>
      <w:proofErr w:type="spellEnd"/>
      <w:r>
        <w:rPr>
          <w:rFonts w:ascii="Times New Roman" w:hAnsi="Times New Roman" w:cs="Times New Roman"/>
          <w:sz w:val="20"/>
          <w:szCs w:val="20"/>
        </w:rPr>
        <w:t>, Телефон    круглосуточной службы    технической    поддерж</w:t>
      </w:r>
      <w:r w:rsidR="00477F60">
        <w:rPr>
          <w:rFonts w:ascii="Times New Roman" w:hAnsi="Times New Roman" w:cs="Times New Roman"/>
          <w:sz w:val="20"/>
          <w:szCs w:val="20"/>
        </w:rPr>
        <w:t>ки</w:t>
      </w:r>
      <w:r>
        <w:rPr>
          <w:rFonts w:ascii="Times New Roman" w:hAnsi="Times New Roman" w:cs="Times New Roman"/>
          <w:sz w:val="20"/>
          <w:szCs w:val="20"/>
        </w:rPr>
        <w:t xml:space="preserve">: 8 (4752) 42-99-99, Электронная почта службы технической поддержки: </w:t>
      </w:r>
      <w:proofErr w:type="spellStart"/>
      <w:r>
        <w:rPr>
          <w:rFonts w:ascii="Times New Roman" w:hAnsi="Times New Roman" w:cs="Times New Roman"/>
          <w:sz w:val="20"/>
          <w:szCs w:val="20"/>
        </w:rPr>
        <w:t>helpdesk@lanta-net.ru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Электронная почта администрации: </w:t>
      </w:r>
      <w:hyperlink r:id="rId6">
        <w:r w:rsidRPr="00FC2205">
          <w:rPr>
            <w:rStyle w:val="-"/>
            <w:rFonts w:ascii="Times New Roman" w:hAnsi="Times New Roman" w:cs="Times New Roman"/>
            <w:color w:val="00000A"/>
            <w:sz w:val="20"/>
            <w:szCs w:val="20"/>
            <w:u w:val="none"/>
          </w:rPr>
          <w:t>contact@lanta-net.ru</w:t>
        </w:r>
      </w:hyperlink>
    </w:p>
    <w:sectPr w:rsidR="007A70CB" w:rsidRPr="00365AFC" w:rsidSect="00365AFC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0E" w:rsidRDefault="0011540E" w:rsidP="00971CA2">
      <w:pPr>
        <w:spacing w:after="0" w:line="240" w:lineRule="auto"/>
      </w:pPr>
      <w:r>
        <w:separator/>
      </w:r>
    </w:p>
  </w:endnote>
  <w:endnote w:type="continuationSeparator" w:id="0">
    <w:p w:rsidR="0011540E" w:rsidRDefault="0011540E" w:rsidP="00971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0E" w:rsidRDefault="0011540E" w:rsidP="00971CA2">
      <w:pPr>
        <w:spacing w:after="0" w:line="240" w:lineRule="auto"/>
      </w:pPr>
      <w:r>
        <w:separator/>
      </w:r>
    </w:p>
  </w:footnote>
  <w:footnote w:type="continuationSeparator" w:id="0">
    <w:p w:rsidR="0011540E" w:rsidRDefault="0011540E" w:rsidP="00971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AFC"/>
    <w:rsid w:val="00021AE8"/>
    <w:rsid w:val="000C7AB6"/>
    <w:rsid w:val="0011540E"/>
    <w:rsid w:val="001332BF"/>
    <w:rsid w:val="00135127"/>
    <w:rsid w:val="002419A4"/>
    <w:rsid w:val="0030444D"/>
    <w:rsid w:val="00365AFC"/>
    <w:rsid w:val="003A70DD"/>
    <w:rsid w:val="00410171"/>
    <w:rsid w:val="00477F60"/>
    <w:rsid w:val="005322CB"/>
    <w:rsid w:val="00597BB2"/>
    <w:rsid w:val="005C1184"/>
    <w:rsid w:val="005E071C"/>
    <w:rsid w:val="006A4C09"/>
    <w:rsid w:val="006F5076"/>
    <w:rsid w:val="007A70CB"/>
    <w:rsid w:val="007D1692"/>
    <w:rsid w:val="007E4F3B"/>
    <w:rsid w:val="00813FAC"/>
    <w:rsid w:val="008D1D05"/>
    <w:rsid w:val="00971CA2"/>
    <w:rsid w:val="00A5077B"/>
    <w:rsid w:val="00AC22CE"/>
    <w:rsid w:val="00BD60F2"/>
    <w:rsid w:val="00D43606"/>
    <w:rsid w:val="00E45150"/>
    <w:rsid w:val="00EE4B72"/>
    <w:rsid w:val="00FC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AFC"/>
    <w:rPr>
      <w:color w:val="0000FF"/>
      <w:u w:val="single"/>
    </w:rPr>
  </w:style>
  <w:style w:type="paragraph" w:customStyle="1" w:styleId="Standard">
    <w:name w:val="Standard"/>
    <w:rsid w:val="00971CA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0"/>
      <w:szCs w:val="20"/>
      <w:lang w:eastAsia="zh-CN" w:bidi="hi-IN"/>
    </w:rPr>
  </w:style>
  <w:style w:type="paragraph" w:customStyle="1" w:styleId="Standarduser">
    <w:name w:val="Standard (user)"/>
    <w:rsid w:val="00971CA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0"/>
      <w:szCs w:val="20"/>
      <w:lang w:eastAsia="zh-CN" w:bidi="hi-IN"/>
    </w:rPr>
  </w:style>
  <w:style w:type="character" w:customStyle="1" w:styleId="2">
    <w:name w:val="Основной шрифт абзаца2"/>
    <w:rsid w:val="00971CA2"/>
  </w:style>
  <w:style w:type="paragraph" w:styleId="a4">
    <w:name w:val="footnote text"/>
    <w:basedOn w:val="a"/>
    <w:link w:val="a5"/>
    <w:rsid w:val="00971CA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Mangal"/>
      <w:sz w:val="20"/>
      <w:szCs w:val="18"/>
      <w:lang w:eastAsia="zh-CN" w:bidi="hi-IN"/>
    </w:rPr>
  </w:style>
  <w:style w:type="character" w:customStyle="1" w:styleId="a5">
    <w:name w:val="Текст сноски Знак"/>
    <w:basedOn w:val="a0"/>
    <w:link w:val="a4"/>
    <w:rsid w:val="00971CA2"/>
    <w:rPr>
      <w:rFonts w:ascii="Calibri" w:eastAsia="Calibri" w:hAnsi="Calibri" w:cs="Mangal"/>
      <w:sz w:val="20"/>
      <w:szCs w:val="18"/>
      <w:lang w:eastAsia="zh-CN" w:bidi="hi-IN"/>
    </w:rPr>
  </w:style>
  <w:style w:type="character" w:styleId="a6">
    <w:name w:val="footnote reference"/>
    <w:basedOn w:val="a0"/>
    <w:rsid w:val="00971CA2"/>
    <w:rPr>
      <w:position w:val="0"/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971CA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7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lanta-ne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Лиля</cp:lastModifiedBy>
  <cp:revision>3</cp:revision>
  <cp:lastPrinted>2020-09-23T06:27:00Z</cp:lastPrinted>
  <dcterms:created xsi:type="dcterms:W3CDTF">2022-03-28T09:18:00Z</dcterms:created>
  <dcterms:modified xsi:type="dcterms:W3CDTF">2022-03-29T10:02:00Z</dcterms:modified>
</cp:coreProperties>
</file>